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514"/>
        <w:gridCol w:w="6581"/>
        <w:gridCol w:w="1678"/>
        <w:gridCol w:w="1323"/>
      </w:tblGrid>
      <w:tr w:rsidR="00FC3906">
        <w:trPr>
          <w:trHeight w:val="791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bookmarkStart w:id="0" w:name="_GoBack"/>
            <w:bookmarkEnd w:id="0"/>
          </w:p>
        </w:tc>
        <w:tc>
          <w:tcPr>
            <w:tcW w:w="65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1"/>
          </w:tcPr>
          <w:p w:rsidR="00FC3906" w:rsidRDefault="00484447">
            <w:pPr>
              <w:pStyle w:val="TableParagraph"/>
              <w:spacing w:before="3"/>
              <w:ind w:left="2544" w:right="705"/>
              <w:jc w:val="center"/>
              <w:rPr>
                <w:sz w:val="17"/>
              </w:rPr>
            </w:pPr>
            <w:r>
              <w:rPr>
                <w:sz w:val="17"/>
              </w:rPr>
              <w:t>Universidad Autónoma de Sinaloa</w:t>
            </w:r>
          </w:p>
          <w:p w:rsidR="00FC3906" w:rsidRDefault="00FC390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C3906" w:rsidRDefault="00484447">
            <w:pPr>
              <w:pStyle w:val="TableParagraph"/>
              <w:spacing w:before="0"/>
              <w:ind w:left="2544" w:right="712"/>
              <w:jc w:val="center"/>
              <w:rPr>
                <w:b/>
                <w:sz w:val="15"/>
              </w:rPr>
            </w:pPr>
            <w:r>
              <w:rPr>
                <w:b/>
                <w:color w:val="00007E"/>
                <w:sz w:val="15"/>
                <w:u w:val="single" w:color="00007E"/>
              </w:rPr>
              <w:t>Estado de Cambios en la Situación Financiera</w:t>
            </w:r>
          </w:p>
          <w:p w:rsidR="00FC3906" w:rsidRDefault="00484447">
            <w:pPr>
              <w:pStyle w:val="TableParagraph"/>
              <w:spacing w:before="21"/>
              <w:ind w:left="2544" w:right="70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Del 01 de Enero al 31 Marzo de 2020</w:t>
            </w: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1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1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C3906" w:rsidRDefault="00484447">
            <w:pPr>
              <w:pStyle w:val="TableParagraph"/>
              <w:spacing w:before="117"/>
              <w:ind w:left="39"/>
              <w:rPr>
                <w:sz w:val="12"/>
              </w:rPr>
            </w:pPr>
            <w:r>
              <w:rPr>
                <w:sz w:val="12"/>
              </w:rPr>
              <w:t>Hoja 1</w:t>
            </w:r>
          </w:p>
        </w:tc>
      </w:tr>
      <w:tr w:rsidR="00FC3906">
        <w:trPr>
          <w:trHeight w:val="170"/>
        </w:trPr>
        <w:tc>
          <w:tcPr>
            <w:tcW w:w="514" w:type="dxa"/>
            <w:tcBorders>
              <w:top w:val="single" w:sz="6" w:space="0" w:color="000000"/>
            </w:tcBorders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81" w:type="dxa"/>
            <w:tcBorders>
              <w:top w:val="single" w:sz="6" w:space="0" w:color="000000"/>
            </w:tcBorders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78" w:type="dxa"/>
            <w:tcBorders>
              <w:top w:val="single" w:sz="6" w:space="0" w:color="000000"/>
            </w:tcBorders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tcBorders>
              <w:top w:val="single" w:sz="6" w:space="0" w:color="000000"/>
            </w:tcBorders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FC3906">
        <w:trPr>
          <w:trHeight w:val="264"/>
        </w:trPr>
        <w:tc>
          <w:tcPr>
            <w:tcW w:w="514" w:type="dxa"/>
            <w:shd w:val="clear" w:color="auto" w:fill="BEBEBE"/>
          </w:tcPr>
          <w:p w:rsidR="00FC3906" w:rsidRDefault="00484447">
            <w:pPr>
              <w:pStyle w:val="TableParagraph"/>
              <w:spacing w:before="69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Rubro</w:t>
            </w:r>
          </w:p>
        </w:tc>
        <w:tc>
          <w:tcPr>
            <w:tcW w:w="6581" w:type="dxa"/>
            <w:shd w:val="clear" w:color="auto" w:fill="BEBEBE"/>
          </w:tcPr>
          <w:p w:rsidR="00FC3906" w:rsidRDefault="00484447">
            <w:pPr>
              <w:pStyle w:val="TableParagraph"/>
              <w:spacing w:before="69"/>
              <w:ind w:left="1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 del Rubro</w:t>
            </w:r>
          </w:p>
        </w:tc>
        <w:tc>
          <w:tcPr>
            <w:tcW w:w="1678" w:type="dxa"/>
            <w:shd w:val="clear" w:color="auto" w:fill="BEBEBE"/>
          </w:tcPr>
          <w:p w:rsidR="00FC3906" w:rsidRDefault="00484447">
            <w:pPr>
              <w:pStyle w:val="TableParagraph"/>
              <w:spacing w:before="69"/>
              <w:ind w:left="43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ORIGEN</w:t>
            </w:r>
          </w:p>
        </w:tc>
        <w:tc>
          <w:tcPr>
            <w:tcW w:w="1323" w:type="dxa"/>
            <w:shd w:val="clear" w:color="auto" w:fill="BEBEBE"/>
          </w:tcPr>
          <w:p w:rsidR="00FC3906" w:rsidRDefault="00484447">
            <w:pPr>
              <w:pStyle w:val="TableParagraph"/>
              <w:spacing w:before="69"/>
              <w:ind w:left="7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APLICACIÓN</w:t>
            </w:r>
          </w:p>
        </w:tc>
      </w:tr>
      <w:tr w:rsidR="00FC3906">
        <w:trPr>
          <w:trHeight w:val="221"/>
        </w:trPr>
        <w:tc>
          <w:tcPr>
            <w:tcW w:w="514" w:type="dxa"/>
          </w:tcPr>
          <w:p w:rsidR="00FC3906" w:rsidRDefault="00484447">
            <w:pPr>
              <w:pStyle w:val="TableParagraph"/>
              <w:spacing w:before="8"/>
              <w:ind w:left="28" w:right="-4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ACTIVO</w:t>
            </w:r>
          </w:p>
        </w:tc>
        <w:tc>
          <w:tcPr>
            <w:tcW w:w="6581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78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b/>
                <w:sz w:val="14"/>
              </w:rPr>
            </w:pPr>
            <w:r>
              <w:rPr>
                <w:b/>
                <w:sz w:val="14"/>
              </w:rPr>
              <w:t>ACTIVO CIRCULANTE</w:t>
            </w:r>
          </w:p>
        </w:tc>
        <w:tc>
          <w:tcPr>
            <w:tcW w:w="1678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EFECTIVO Y EQUIVALENTES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201,244,114.37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DERECHOS A RECIBIR EFECTIVO O EQUIVALENTE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78,769,262.65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spacing w:before="48"/>
              <w:ind w:left="28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spacing w:before="48"/>
              <w:ind w:left="172"/>
              <w:rPr>
                <w:sz w:val="14"/>
              </w:rPr>
            </w:pPr>
            <w:r>
              <w:rPr>
                <w:sz w:val="14"/>
              </w:rPr>
              <w:t>DERECHOS A RECIBIR BIENES O SERVICIOS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spacing w:before="48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6,203,385.48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spacing w:before="48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INVENTARIOS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ALMACENES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136,532.00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ESTIMACION POR PERDIDA O DETERIODO DE ACTIVOS CIRCULANTES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392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OTROS ACTIVOS CIRCULANTES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392"/>
        </w:trPr>
        <w:tc>
          <w:tcPr>
            <w:tcW w:w="514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81" w:type="dxa"/>
          </w:tcPr>
          <w:p w:rsidR="00FC3906" w:rsidRDefault="00FC390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C3906" w:rsidRDefault="00484447">
            <w:pPr>
              <w:pStyle w:val="TableParagraph"/>
              <w:spacing w:before="0"/>
              <w:ind w:left="172"/>
              <w:rPr>
                <w:b/>
                <w:sz w:val="14"/>
              </w:rPr>
            </w:pPr>
            <w:r>
              <w:rPr>
                <w:b/>
                <w:sz w:val="14"/>
              </w:rPr>
              <w:t>ACTIVO NO CIRCULANTE</w:t>
            </w:r>
          </w:p>
        </w:tc>
        <w:tc>
          <w:tcPr>
            <w:tcW w:w="1678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INVERSIONES FINANCIERAS A LARGO PLAZO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187,386.04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DERECHOS A RECIBIR EFECTIVO O EQUIVALENTE A LARGO PLAZO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BIENES INMUEBLES, INFRAESTRUCTURA Y CONSTRUCCIONES EN PROCESO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25,180,073.88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BIENES MUEBLES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788,284.18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ACTIVOS INTANGIBLES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DEPRECIACION, DETERIORO Y AMORTIZACION ACUMULADA DE BIENES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spacing w:before="48"/>
              <w:ind w:left="28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spacing w:before="48"/>
              <w:ind w:left="172"/>
              <w:rPr>
                <w:sz w:val="14"/>
              </w:rPr>
            </w:pPr>
            <w:r>
              <w:rPr>
                <w:sz w:val="14"/>
              </w:rPr>
              <w:t>ACTIVOS DIFERIDOS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spacing w:before="48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spacing w:before="48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ESTIMACION POR PERDIDA O DETERIORO DE ACTIVOS NO CIRCULANTES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392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OTROS ACTIVOS NO CIRCULANTES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392"/>
        </w:trPr>
        <w:tc>
          <w:tcPr>
            <w:tcW w:w="514" w:type="dxa"/>
          </w:tcPr>
          <w:p w:rsidR="00FC3906" w:rsidRDefault="00FC390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C3906" w:rsidRDefault="00484447">
            <w:pPr>
              <w:pStyle w:val="TableParagraph"/>
              <w:spacing w:before="0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PASIV</w:t>
            </w:r>
          </w:p>
        </w:tc>
        <w:tc>
          <w:tcPr>
            <w:tcW w:w="6581" w:type="dxa"/>
          </w:tcPr>
          <w:p w:rsidR="00FC3906" w:rsidRDefault="00FC390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C3906" w:rsidRDefault="00484447">
            <w:pPr>
              <w:pStyle w:val="TableParagraph"/>
              <w:spacing w:before="0"/>
              <w:ind w:left="-6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O</w:t>
            </w:r>
          </w:p>
        </w:tc>
        <w:tc>
          <w:tcPr>
            <w:tcW w:w="1678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b/>
                <w:sz w:val="14"/>
              </w:rPr>
            </w:pPr>
            <w:r>
              <w:rPr>
                <w:b/>
                <w:sz w:val="14"/>
              </w:rPr>
              <w:t>PASIVO CIRCULANTE</w:t>
            </w:r>
          </w:p>
        </w:tc>
        <w:tc>
          <w:tcPr>
            <w:tcW w:w="1678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CUENTAS POR PAGAR A CORTO PLAZO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148,221,548.94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DOCUMENTOS POR PAGAR A CORTO PLAZO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PORCION A CORTO PLAZO DE LA DEUDA PUBLICA A LARGO PLAZO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TITULOS Y VALORES A CORTO PLAZO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PASIVOS DIFERIDOS A CORTO PLAZO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FONDOS Y BIENES DE TERCEROS EN GARANTIA Y/O ADMINISTRACION A CORTO PLAZO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1,804,904.61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PROVISIONES A CORTO PLAZO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392"/>
        </w:trPr>
        <w:tc>
          <w:tcPr>
            <w:tcW w:w="514" w:type="dxa"/>
          </w:tcPr>
          <w:p w:rsidR="00FC3906" w:rsidRDefault="00484447">
            <w:pPr>
              <w:pStyle w:val="TableParagraph"/>
              <w:spacing w:before="48"/>
              <w:ind w:left="28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spacing w:before="48"/>
              <w:ind w:left="172"/>
              <w:rPr>
                <w:sz w:val="14"/>
              </w:rPr>
            </w:pPr>
            <w:r>
              <w:rPr>
                <w:sz w:val="14"/>
              </w:rPr>
              <w:t>OTROS PASIVOS A CORTO PLAZO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spacing w:before="48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spacing w:before="48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392"/>
        </w:trPr>
        <w:tc>
          <w:tcPr>
            <w:tcW w:w="514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81" w:type="dxa"/>
          </w:tcPr>
          <w:p w:rsidR="00FC3906" w:rsidRDefault="00FC390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C3906" w:rsidRDefault="00484447">
            <w:pPr>
              <w:pStyle w:val="TableParagraph"/>
              <w:spacing w:before="0"/>
              <w:ind w:left="172"/>
              <w:rPr>
                <w:b/>
                <w:sz w:val="14"/>
              </w:rPr>
            </w:pPr>
            <w:r>
              <w:rPr>
                <w:b/>
                <w:sz w:val="14"/>
              </w:rPr>
              <w:t>PASIVO NO CIRCULANTE</w:t>
            </w:r>
          </w:p>
        </w:tc>
        <w:tc>
          <w:tcPr>
            <w:tcW w:w="1678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CUENTAS POR PAGAR A LARGO PLAZO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DOCUMENTOS POR PAGAR A LARGO PLAZO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DEUDA PUBLICA A LARGO PLAZO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PASIVOS DIFERIDOS A LARGO PLAZO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right="436"/>
              <w:jc w:val="right"/>
              <w:rPr>
                <w:sz w:val="14"/>
              </w:rPr>
            </w:pPr>
            <w:r>
              <w:rPr>
                <w:sz w:val="14"/>
              </w:rPr>
              <w:t>FONDOS Y BIENES DE TERCEROS EN GARANTIA Y/O ADMINISTRACION A LARGO PLAZO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392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PROVISIONES A LARGO PLAZO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163,225.57</w:t>
            </w:r>
          </w:p>
        </w:tc>
      </w:tr>
      <w:tr w:rsidR="00FC3906">
        <w:trPr>
          <w:trHeight w:val="392"/>
        </w:trPr>
        <w:tc>
          <w:tcPr>
            <w:tcW w:w="10096" w:type="dxa"/>
            <w:gridSpan w:val="4"/>
          </w:tcPr>
          <w:p w:rsidR="00FC3906" w:rsidRDefault="00FC390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C3906" w:rsidRDefault="00484447">
            <w:pPr>
              <w:pStyle w:val="TableParagraph"/>
              <w:spacing w:before="0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HACIENDA PUBLICA/PATRIMONIO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b/>
                <w:sz w:val="14"/>
              </w:rPr>
            </w:pPr>
            <w:r>
              <w:rPr>
                <w:b/>
                <w:sz w:val="14"/>
              </w:rPr>
              <w:t>HACIENDA PUBLICA/PATRIMONIO CONTRIBUIDO</w:t>
            </w:r>
          </w:p>
        </w:tc>
        <w:tc>
          <w:tcPr>
            <w:tcW w:w="1678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APORTACIONES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14" w:type="dxa"/>
          </w:tcPr>
          <w:p w:rsidR="00FC3906" w:rsidRDefault="00484447">
            <w:pPr>
              <w:pStyle w:val="TableParagraph"/>
              <w:spacing w:before="48"/>
              <w:ind w:left="28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spacing w:before="48"/>
              <w:ind w:left="172"/>
              <w:rPr>
                <w:sz w:val="14"/>
              </w:rPr>
            </w:pPr>
            <w:r>
              <w:rPr>
                <w:sz w:val="14"/>
              </w:rPr>
              <w:t>DONACIONES DE CAPITAL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spacing w:before="48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spacing w:before="48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08"/>
        </w:trPr>
        <w:tc>
          <w:tcPr>
            <w:tcW w:w="514" w:type="dxa"/>
          </w:tcPr>
          <w:p w:rsidR="00FC3906" w:rsidRDefault="00484447"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6581" w:type="dxa"/>
          </w:tcPr>
          <w:p w:rsidR="00FC3906" w:rsidRDefault="00484447">
            <w:pPr>
              <w:pStyle w:val="TableParagraph"/>
              <w:spacing w:line="141" w:lineRule="exact"/>
              <w:ind w:left="172"/>
              <w:rPr>
                <w:sz w:val="14"/>
              </w:rPr>
            </w:pPr>
            <w:r>
              <w:rPr>
                <w:sz w:val="14"/>
              </w:rPr>
              <w:t>ACTUALIZACION DE LA HACIENDA PUBLICA/PATRIMONIO</w:t>
            </w:r>
          </w:p>
        </w:tc>
        <w:tc>
          <w:tcPr>
            <w:tcW w:w="1678" w:type="dxa"/>
          </w:tcPr>
          <w:p w:rsidR="00FC3906" w:rsidRDefault="00484447">
            <w:pPr>
              <w:pStyle w:val="TableParagraph"/>
              <w:spacing w:line="141" w:lineRule="exact"/>
              <w:ind w:right="2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23" w:type="dxa"/>
          </w:tcPr>
          <w:p w:rsidR="00FC3906" w:rsidRDefault="00484447">
            <w:pPr>
              <w:pStyle w:val="TableParagraph"/>
              <w:spacing w:line="141" w:lineRule="exact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FC3906" w:rsidRDefault="00484447">
      <w:pPr>
        <w:rPr>
          <w:sz w:val="2"/>
          <w:szCs w:val="2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0948608" behindDoc="1" locked="0" layoutInCell="1" allowOverlap="1">
            <wp:simplePos x="0" y="0"/>
            <wp:positionH relativeFrom="page">
              <wp:posOffset>641318</wp:posOffset>
            </wp:positionH>
            <wp:positionV relativeFrom="page">
              <wp:posOffset>782955</wp:posOffset>
            </wp:positionV>
            <wp:extent cx="540648" cy="552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4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906" w:rsidRDefault="00FC3906">
      <w:pPr>
        <w:rPr>
          <w:sz w:val="2"/>
          <w:szCs w:val="2"/>
        </w:rPr>
        <w:sectPr w:rsidR="00FC3906">
          <w:type w:val="continuous"/>
          <w:pgSz w:w="12240" w:h="15840"/>
          <w:pgMar w:top="1240" w:right="10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76"/>
        <w:gridCol w:w="6011"/>
        <w:gridCol w:w="2788"/>
        <w:gridCol w:w="738"/>
      </w:tblGrid>
      <w:tr w:rsidR="00FC3906">
        <w:trPr>
          <w:trHeight w:val="208"/>
        </w:trPr>
        <w:tc>
          <w:tcPr>
            <w:tcW w:w="576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11" w:type="dxa"/>
          </w:tcPr>
          <w:p w:rsidR="00FC3906" w:rsidRDefault="00484447">
            <w:pPr>
              <w:pStyle w:val="TableParagraph"/>
              <w:spacing w:before="0" w:line="156" w:lineRule="exact"/>
              <w:ind w:left="213"/>
              <w:rPr>
                <w:b/>
                <w:sz w:val="14"/>
              </w:rPr>
            </w:pPr>
            <w:r>
              <w:rPr>
                <w:b/>
                <w:sz w:val="14"/>
              </w:rPr>
              <w:t>HACIENDA PUBLICA/PATRIMONIO GENERADO</w:t>
            </w:r>
          </w:p>
        </w:tc>
        <w:tc>
          <w:tcPr>
            <w:tcW w:w="2788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38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C3906">
        <w:trPr>
          <w:trHeight w:val="261"/>
        </w:trPr>
        <w:tc>
          <w:tcPr>
            <w:tcW w:w="576" w:type="dxa"/>
          </w:tcPr>
          <w:p w:rsidR="00FC3906" w:rsidRDefault="00484447"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6011" w:type="dxa"/>
          </w:tcPr>
          <w:p w:rsidR="00FC3906" w:rsidRDefault="00484447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RESULTADOS DEL EJERCICIO(AHORRO/DESAHORRO)</w:t>
            </w:r>
          </w:p>
        </w:tc>
        <w:tc>
          <w:tcPr>
            <w:tcW w:w="2788" w:type="dxa"/>
          </w:tcPr>
          <w:p w:rsidR="00FC3906" w:rsidRDefault="00484447">
            <w:pPr>
              <w:pStyle w:val="TableParagraph"/>
              <w:ind w:left="1268"/>
              <w:rPr>
                <w:sz w:val="14"/>
              </w:rPr>
            </w:pPr>
            <w:r>
              <w:rPr>
                <w:sz w:val="14"/>
              </w:rPr>
              <w:t>444,730,797.10</w:t>
            </w:r>
          </w:p>
        </w:tc>
        <w:tc>
          <w:tcPr>
            <w:tcW w:w="738" w:type="dxa"/>
          </w:tcPr>
          <w:p w:rsidR="00FC3906" w:rsidRDefault="00484447">
            <w:pPr>
              <w:pStyle w:val="TableParagraph"/>
              <w:ind w:right="1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76" w:type="dxa"/>
          </w:tcPr>
          <w:p w:rsidR="00FC3906" w:rsidRDefault="00484447"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6011" w:type="dxa"/>
          </w:tcPr>
          <w:p w:rsidR="00FC3906" w:rsidRDefault="00484447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RESULTADOS DE EJERCICIOS ANTERIORES</w:t>
            </w:r>
          </w:p>
        </w:tc>
        <w:tc>
          <w:tcPr>
            <w:tcW w:w="2788" w:type="dxa"/>
          </w:tcPr>
          <w:p w:rsidR="00FC3906" w:rsidRDefault="00484447">
            <w:pPr>
              <w:pStyle w:val="TableParagraph"/>
              <w:ind w:right="7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8" w:type="dxa"/>
          </w:tcPr>
          <w:p w:rsidR="00FC3906" w:rsidRDefault="00484447">
            <w:pPr>
              <w:pStyle w:val="TableParagraph"/>
              <w:ind w:right="1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76" w:type="dxa"/>
          </w:tcPr>
          <w:p w:rsidR="00FC3906" w:rsidRDefault="00484447"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6011" w:type="dxa"/>
          </w:tcPr>
          <w:p w:rsidR="00FC3906" w:rsidRDefault="00484447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REVALÚOS</w:t>
            </w:r>
          </w:p>
        </w:tc>
        <w:tc>
          <w:tcPr>
            <w:tcW w:w="2788" w:type="dxa"/>
          </w:tcPr>
          <w:p w:rsidR="00FC3906" w:rsidRDefault="00484447">
            <w:pPr>
              <w:pStyle w:val="TableParagraph"/>
              <w:ind w:right="7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8" w:type="dxa"/>
          </w:tcPr>
          <w:p w:rsidR="00FC3906" w:rsidRDefault="00484447">
            <w:pPr>
              <w:pStyle w:val="TableParagraph"/>
              <w:ind w:right="1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261"/>
        </w:trPr>
        <w:tc>
          <w:tcPr>
            <w:tcW w:w="576" w:type="dxa"/>
          </w:tcPr>
          <w:p w:rsidR="00FC3906" w:rsidRDefault="00484447"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6011" w:type="dxa"/>
          </w:tcPr>
          <w:p w:rsidR="00FC3906" w:rsidRDefault="00484447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RESERVAS</w:t>
            </w:r>
          </w:p>
        </w:tc>
        <w:tc>
          <w:tcPr>
            <w:tcW w:w="2788" w:type="dxa"/>
          </w:tcPr>
          <w:p w:rsidR="00FC3906" w:rsidRDefault="00484447">
            <w:pPr>
              <w:pStyle w:val="TableParagraph"/>
              <w:ind w:right="7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8" w:type="dxa"/>
          </w:tcPr>
          <w:p w:rsidR="00FC3906" w:rsidRDefault="00484447">
            <w:pPr>
              <w:pStyle w:val="TableParagraph"/>
              <w:ind w:right="1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392"/>
        </w:trPr>
        <w:tc>
          <w:tcPr>
            <w:tcW w:w="576" w:type="dxa"/>
          </w:tcPr>
          <w:p w:rsidR="00FC3906" w:rsidRDefault="00484447"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6011" w:type="dxa"/>
          </w:tcPr>
          <w:p w:rsidR="00FC3906" w:rsidRDefault="00484447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RECTIFICACIONES DE RESULTADOS DE EJERCICIOS ANTERIORES</w:t>
            </w:r>
          </w:p>
        </w:tc>
        <w:tc>
          <w:tcPr>
            <w:tcW w:w="2788" w:type="dxa"/>
          </w:tcPr>
          <w:p w:rsidR="00FC3906" w:rsidRDefault="00484447">
            <w:pPr>
              <w:pStyle w:val="TableParagraph"/>
              <w:ind w:right="7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8" w:type="dxa"/>
          </w:tcPr>
          <w:p w:rsidR="00FC3906" w:rsidRDefault="00484447">
            <w:pPr>
              <w:pStyle w:val="TableParagraph"/>
              <w:ind w:right="1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392"/>
        </w:trPr>
        <w:tc>
          <w:tcPr>
            <w:tcW w:w="576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11" w:type="dxa"/>
          </w:tcPr>
          <w:p w:rsidR="00FC3906" w:rsidRDefault="00FC390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C3906" w:rsidRDefault="00484447">
            <w:pPr>
              <w:pStyle w:val="TableParagraph"/>
              <w:spacing w:before="0"/>
              <w:ind w:left="213"/>
              <w:rPr>
                <w:b/>
                <w:sz w:val="14"/>
              </w:rPr>
            </w:pPr>
            <w:r>
              <w:rPr>
                <w:b/>
                <w:sz w:val="14"/>
              </w:rPr>
              <w:t>EXCESO O INSUFICIENCIA EN LA ACTUALIZACION DE LA HACIENDA PUBLICA/PAT</w:t>
            </w:r>
          </w:p>
        </w:tc>
        <w:tc>
          <w:tcPr>
            <w:tcW w:w="2788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38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C3906">
        <w:trPr>
          <w:trHeight w:val="261"/>
        </w:trPr>
        <w:tc>
          <w:tcPr>
            <w:tcW w:w="576" w:type="dxa"/>
          </w:tcPr>
          <w:p w:rsidR="00FC3906" w:rsidRDefault="00484447"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331</w:t>
            </w:r>
          </w:p>
        </w:tc>
        <w:tc>
          <w:tcPr>
            <w:tcW w:w="6011" w:type="dxa"/>
          </w:tcPr>
          <w:p w:rsidR="00FC3906" w:rsidRDefault="00484447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RESULTADO POR POSICION MONETARIA</w:t>
            </w:r>
          </w:p>
        </w:tc>
        <w:tc>
          <w:tcPr>
            <w:tcW w:w="2788" w:type="dxa"/>
          </w:tcPr>
          <w:p w:rsidR="00FC3906" w:rsidRDefault="00484447">
            <w:pPr>
              <w:pStyle w:val="TableParagraph"/>
              <w:ind w:right="7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8" w:type="dxa"/>
          </w:tcPr>
          <w:p w:rsidR="00FC3906" w:rsidRDefault="00484447">
            <w:pPr>
              <w:pStyle w:val="TableParagraph"/>
              <w:ind w:right="1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1818"/>
        </w:trPr>
        <w:tc>
          <w:tcPr>
            <w:tcW w:w="576" w:type="dxa"/>
          </w:tcPr>
          <w:p w:rsidR="00FC3906" w:rsidRDefault="00484447">
            <w:pPr>
              <w:pStyle w:val="TableParagraph"/>
              <w:spacing w:before="48"/>
              <w:ind w:left="132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6011" w:type="dxa"/>
          </w:tcPr>
          <w:p w:rsidR="00FC3906" w:rsidRDefault="00484447">
            <w:pPr>
              <w:pStyle w:val="TableParagraph"/>
              <w:spacing w:before="48"/>
              <w:ind w:left="213"/>
              <w:rPr>
                <w:sz w:val="14"/>
              </w:rPr>
            </w:pPr>
            <w:r>
              <w:rPr>
                <w:sz w:val="14"/>
              </w:rPr>
              <w:t>RESULTADO POR TENENCIA DE ACTIVOS NO MONETARIOS</w:t>
            </w:r>
          </w:p>
        </w:tc>
        <w:tc>
          <w:tcPr>
            <w:tcW w:w="2788" w:type="dxa"/>
          </w:tcPr>
          <w:p w:rsidR="00FC3906" w:rsidRDefault="00484447">
            <w:pPr>
              <w:pStyle w:val="TableParagraph"/>
              <w:spacing w:before="48"/>
              <w:ind w:right="7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8" w:type="dxa"/>
          </w:tcPr>
          <w:p w:rsidR="00FC3906" w:rsidRDefault="00484447">
            <w:pPr>
              <w:pStyle w:val="TableParagraph"/>
              <w:spacing w:before="48"/>
              <w:ind w:right="1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C3906">
        <w:trPr>
          <w:trHeight w:val="1884"/>
        </w:trPr>
        <w:tc>
          <w:tcPr>
            <w:tcW w:w="576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99" w:type="dxa"/>
            <w:gridSpan w:val="2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 w:rsidR="00FC3906" w:rsidRDefault="00FC3906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FC3906" w:rsidRDefault="00484447">
            <w:pPr>
              <w:pStyle w:val="TableParagraph"/>
              <w:spacing w:before="0" w:line="150" w:lineRule="atLeast"/>
              <w:ind w:left="4066" w:right="368" w:hanging="36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Bajo</w:t>
            </w:r>
            <w:r>
              <w:rPr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Protesta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decir</w:t>
            </w:r>
            <w:r>
              <w:rPr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la</w:t>
            </w:r>
            <w:r>
              <w:rPr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verdad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declaramos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que</w:t>
            </w:r>
            <w:r>
              <w:rPr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los</w:t>
            </w:r>
            <w:r>
              <w:rPr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Estados</w:t>
            </w:r>
            <w:r>
              <w:rPr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Financieros</w:t>
            </w:r>
            <w:r>
              <w:rPr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sus</w:t>
            </w:r>
            <w:r>
              <w:rPr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notas,</w:t>
            </w:r>
            <w:r>
              <w:rPr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son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razonablemente</w:t>
            </w:r>
            <w:r>
              <w:rPr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correctos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son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responsabilidad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 emisor</w:t>
            </w:r>
          </w:p>
        </w:tc>
        <w:tc>
          <w:tcPr>
            <w:tcW w:w="738" w:type="dxa"/>
          </w:tcPr>
          <w:p w:rsidR="00FC3906" w:rsidRDefault="00FC39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484447" w:rsidRDefault="00484447"/>
    <w:sectPr w:rsidR="00484447">
      <w:pgSz w:w="12240" w:h="15840"/>
      <w:pgMar w:top="1100" w:right="10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06"/>
    <w:rsid w:val="00484447"/>
    <w:rsid w:val="00E8442B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B5484-20E5-475C-AFE1-D8A60D37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</dc:creator>
  <cp:lastModifiedBy>Administrador</cp:lastModifiedBy>
  <cp:revision>3</cp:revision>
  <dcterms:created xsi:type="dcterms:W3CDTF">2020-06-08T14:23:00Z</dcterms:created>
  <dcterms:modified xsi:type="dcterms:W3CDTF">2020-06-08T14:23:00Z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2020-06-03T00:00:00Z</vt:filetime>
  </property>
</Properties>
</file>