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96.25pt;height:42.85pt;mso-position-horizontal-relative:char;mso-position-vertical-relative:line" coordorigin="0,0" coordsize="11925,857">
            <v:rect style="position:absolute;left:14;top:14;width:11906;height:838" filled="true" fillcolor="#e4e4e1" stroked="false">
              <v:fill type="solid"/>
            </v:rect>
            <v:shape style="position:absolute;left:0;top:0;width:11925;height:857" coordorigin="0,0" coordsize="11925,857" path="m11925,12l11925,0,11913,0,11913,12,11913,845,12,845,12,12,11913,12,11913,0,12,0,0,0,0,857,12,857,11913,857,11925,857,11925,12xe" filled="true" fillcolor="#000000" stroked="false">
              <v:path arrowok="t"/>
              <v:fill type="solid"/>
            </v:shape>
            <v:shape style="position:absolute;left:16;top:13;width:764;height:829" type="#_x0000_t75" stroked="false">
              <v:imagedata r:id="rId5" o:title=""/>
            </v:shape>
            <v:rect style="position:absolute;left:11;top:8;width:773;height:839" filled="false" stroked="true" strokeweight=".48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25;height:857" type="#_x0000_t202" filled="false" stroked="false">
              <v:textbox inset="0,0,0,0">
                <w:txbxContent>
                  <w:p>
                    <w:pPr>
                      <w:spacing w:line="297" w:lineRule="auto" w:before="18"/>
                      <w:ind w:left="4510" w:right="4494" w:firstLine="3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6"/>
                      </w:rPr>
                      <w:t>Universidad Autónoma de Sinaloa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2"/>
                        <w:sz w:val="14"/>
                        <w:u w:val="single" w:color="00007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2"/>
                        <w:sz w:val="14"/>
                        <w:u w:val="single" w:color="00007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Variación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2"/>
                        <w:sz w:val="14"/>
                        <w:u w:val="single" w:color="00007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2"/>
                        <w:sz w:val="14"/>
                        <w:u w:val="single" w:color="00007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2"/>
                        <w:sz w:val="14"/>
                        <w:u w:val="single" w:color="00007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Hacienda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3"/>
                        <w:sz w:val="14"/>
                        <w:u w:val="single" w:color="00007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7E"/>
                        <w:sz w:val="14"/>
                        <w:u w:val="single" w:color="00007E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color w:val="00007E"/>
                        <w:spacing w:val="-36"/>
                        <w:sz w:val="14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Del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01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ENERO al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30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JUNIO de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2022</w:t>
                    </w:r>
                  </w:p>
                  <w:p>
                    <w:pPr>
                      <w:spacing w:before="36"/>
                      <w:ind w:left="5457" w:right="545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(Cifras en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Pesos)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8"/>
        <w:gridCol w:w="1085"/>
        <w:gridCol w:w="1085"/>
        <w:gridCol w:w="1206"/>
        <w:gridCol w:w="1119"/>
        <w:gridCol w:w="1086"/>
      </w:tblGrid>
      <w:tr>
        <w:trPr>
          <w:trHeight w:val="721" w:hRule="atLeast"/>
        </w:trPr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2907" w:right="289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sz w:val="9"/>
              </w:rPr>
            </w:pPr>
            <w:r>
              <w:rPr>
                <w:sz w:val="9"/>
              </w:rPr>
              <w:t>Hacienda Pública</w:t>
            </w:r>
          </w:p>
          <w:p>
            <w:pPr>
              <w:pStyle w:val="TableParagraph"/>
              <w:spacing w:before="14"/>
              <w:ind w:left="34" w:right="22"/>
              <w:jc w:val="center"/>
              <w:rPr>
                <w:sz w:val="9"/>
              </w:rPr>
            </w:pPr>
            <w:r>
              <w:rPr>
                <w:sz w:val="9"/>
              </w:rPr>
              <w:t>/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Patrimonio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Contribuido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3" w:lineRule="auto" w:before="80"/>
              <w:ind w:left="44" w:right="27" w:hanging="4"/>
              <w:jc w:val="center"/>
              <w:rPr>
                <w:sz w:val="9"/>
              </w:rPr>
            </w:pPr>
            <w:r>
              <w:rPr>
                <w:sz w:val="9"/>
              </w:rPr>
              <w:t>Hacienda Pública/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Patrimonio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Generado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22"/>
                <w:sz w:val="9"/>
              </w:rPr>
              <w:t> </w:t>
            </w:r>
            <w:r>
              <w:rPr>
                <w:sz w:val="9"/>
              </w:rPr>
              <w:t>Ejercicios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Anteriores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3" w:lineRule="auto" w:before="80"/>
              <w:ind w:left="140" w:right="129"/>
              <w:jc w:val="center"/>
              <w:rPr>
                <w:sz w:val="9"/>
              </w:rPr>
            </w:pPr>
            <w:r>
              <w:rPr>
                <w:sz w:val="9"/>
              </w:rPr>
              <w:t>Hacienda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Pública/Patrimonio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Generado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Ejercicio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73" w:lineRule="auto" w:before="77"/>
              <w:ind w:left="43" w:right="33"/>
              <w:jc w:val="center"/>
              <w:rPr>
                <w:sz w:val="9"/>
              </w:rPr>
            </w:pPr>
            <w:r>
              <w:rPr>
                <w:sz w:val="9"/>
              </w:rPr>
              <w:t>Exceso o Insuficiencia en</w:t>
            </w:r>
            <w:r>
              <w:rPr>
                <w:spacing w:val="-22"/>
                <w:sz w:val="9"/>
              </w:rPr>
              <w:t> </w:t>
            </w:r>
            <w:r>
              <w:rPr>
                <w:sz w:val="9"/>
              </w:rPr>
              <w:t>la Actualización de 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Hacienda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Pública/Patrimonio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Generado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Ejercicio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2"/>
              <w:ind w:left="417" w:right="412"/>
              <w:jc w:val="center"/>
              <w:rPr>
                <w:sz w:val="9"/>
              </w:rPr>
            </w:pPr>
            <w:r>
              <w:rPr>
                <w:sz w:val="9"/>
              </w:rPr>
              <w:t>Total</w:t>
            </w:r>
          </w:p>
        </w:tc>
      </w:tr>
      <w:tr>
        <w:trPr>
          <w:trHeight w:val="194" w:hRule="atLeast"/>
        </w:trPr>
        <w:tc>
          <w:tcPr>
            <w:tcW w:w="6338" w:type="dxa"/>
          </w:tcPr>
          <w:p>
            <w:pPr>
              <w:pStyle w:val="TableParagraph"/>
              <w:spacing w:line="107" w:lineRule="exact" w:before="0"/>
              <w:ind w:left="183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CONTRIBUIDO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2021</w:t>
            </w:r>
          </w:p>
        </w:tc>
        <w:tc>
          <w:tcPr>
            <w:tcW w:w="1085" w:type="dxa"/>
          </w:tcPr>
          <w:p>
            <w:pPr>
              <w:pStyle w:val="TableParagraph"/>
              <w:spacing w:line="107" w:lineRule="exact" w:before="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1,477,252,528.45</w:t>
            </w:r>
          </w:p>
        </w:tc>
        <w:tc>
          <w:tcPr>
            <w:tcW w:w="1085" w:type="dxa"/>
          </w:tcPr>
          <w:p>
            <w:pPr>
              <w:pStyle w:val="TableParagraph"/>
              <w:spacing w:line="107" w:lineRule="exact" w:before="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line="107" w:lineRule="exact" w:before="0"/>
              <w:ind w:righ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line="107" w:lineRule="exact" w:before="0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line="107" w:lineRule="exact" w:before="0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1,477,252,528.45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spacing w:before="72"/>
              <w:ind w:left="33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APORTACIONES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5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5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DONACIONES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CAPITAL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430,259.91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430,259.91</w:t>
            </w:r>
          </w:p>
        </w:tc>
      </w:tr>
      <w:tr>
        <w:trPr>
          <w:trHeight w:val="268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z w:val="10"/>
              </w:rPr>
              <w:t>ACTUALIZACION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HACIENDA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PÚBLICA/PATRIMONIO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1,476,822,268.54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1,476,822,268.54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ind w:left="183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GENERADO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2021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2,689,547,128.19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2,689,547,128.19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spacing w:before="72"/>
              <w:ind w:left="334" w:right="0"/>
              <w:jc w:val="left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EJERCICIO(AHORRO/DESAHORRO)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5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5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2,689,547,128.19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2,689,547,128.19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REVALÚOS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RESERVAS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7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RECTIFICACIONES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7"/>
              <w:ind w:left="183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EXCESO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INSUFICIENCIA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ACTUALIZACIÓN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2021</w:t>
            </w:r>
          </w:p>
        </w:tc>
        <w:tc>
          <w:tcPr>
            <w:tcW w:w="1085" w:type="dxa"/>
          </w:tcPr>
          <w:p>
            <w:pPr>
              <w:pStyle w:val="TableParagraph"/>
              <w:spacing w:before="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7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7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spacing w:before="72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POSICIÓN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MONETARIA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5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5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8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TENENCIA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MONETARIOS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7" w:hRule="atLeast"/>
        </w:trPr>
        <w:tc>
          <w:tcPr>
            <w:tcW w:w="6338" w:type="dxa"/>
          </w:tcPr>
          <w:p>
            <w:pPr>
              <w:pStyle w:val="TableParagraph"/>
              <w:ind w:left="31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FINAL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2021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1,477,252,528.45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2,689,547,128.19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4,166,799,656.64</w:t>
            </w:r>
          </w:p>
        </w:tc>
      </w:tr>
      <w:tr>
        <w:trPr>
          <w:trHeight w:val="264" w:hRule="atLeast"/>
        </w:trPr>
        <w:tc>
          <w:tcPr>
            <w:tcW w:w="6338" w:type="dxa"/>
          </w:tcPr>
          <w:p>
            <w:pPr>
              <w:pStyle w:val="TableParagraph"/>
              <w:spacing w:before="75"/>
              <w:ind w:left="183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CAMBIOS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CONTRIBUIDO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2022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5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5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spacing w:before="72"/>
              <w:ind w:left="33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APORTACIONES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5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5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DONACIONES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CAPITAL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8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z w:val="10"/>
              </w:rPr>
              <w:t>ACTUALIZACIÓN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HACIENDA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PÚBLICA/PATRIMONIO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ind w:left="183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VARIACIÓN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GENERADO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2022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ind w:right="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-2,313,260.85</w:t>
            </w:r>
          </w:p>
        </w:tc>
        <w:tc>
          <w:tcPr>
            <w:tcW w:w="1206" w:type="dxa"/>
          </w:tcPr>
          <w:p>
            <w:pPr>
              <w:pStyle w:val="TableParagraph"/>
              <w:ind w:right="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791,880,763.39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789,567,502.54</w:t>
            </w:r>
          </w:p>
        </w:tc>
      </w:tr>
      <w:tr>
        <w:trPr>
          <w:trHeight w:val="265" w:hRule="atLeast"/>
        </w:trPr>
        <w:tc>
          <w:tcPr>
            <w:tcW w:w="6338" w:type="dxa"/>
          </w:tcPr>
          <w:p>
            <w:pPr>
              <w:pStyle w:val="TableParagraph"/>
              <w:spacing w:before="72"/>
              <w:ind w:left="334" w:right="0"/>
              <w:jc w:val="left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EJERCICIO(AHORRO/DESAHORRO)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52"/>
              <w:rPr>
                <w:sz w:val="10"/>
              </w:rPr>
            </w:pPr>
            <w:r>
              <w:rPr>
                <w:w w:val="105"/>
                <w:sz w:val="10"/>
              </w:rPr>
              <w:t>791,880,763.39</w:t>
            </w:r>
          </w:p>
        </w:tc>
        <w:tc>
          <w:tcPr>
            <w:tcW w:w="1119" w:type="dxa"/>
          </w:tcPr>
          <w:p>
            <w:pPr>
              <w:pStyle w:val="TableParagraph"/>
              <w:spacing w:before="75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75"/>
              <w:ind w:right="53"/>
              <w:rPr>
                <w:sz w:val="10"/>
              </w:rPr>
            </w:pPr>
            <w:r>
              <w:rPr>
                <w:w w:val="105"/>
                <w:sz w:val="10"/>
              </w:rPr>
              <w:t>791,880,763.39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-2,313,260.85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-    </w:t>
            </w:r>
            <w:r>
              <w:rPr>
                <w:spacing w:val="12"/>
                <w:sz w:val="10"/>
              </w:rPr>
              <w:t> </w:t>
            </w:r>
            <w:r>
              <w:rPr>
                <w:w w:val="105"/>
                <w:sz w:val="10"/>
              </w:rPr>
              <w:t>2,313,260.85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REVALÚOS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RESERVAS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9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RECTIFICACIONES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01" w:hRule="atLeast"/>
        </w:trPr>
        <w:tc>
          <w:tcPr>
            <w:tcW w:w="6338" w:type="dxa"/>
          </w:tcPr>
          <w:p>
            <w:pPr>
              <w:pStyle w:val="TableParagraph"/>
              <w:spacing w:line="105" w:lineRule="exact"/>
              <w:ind w:left="183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CAMBIOS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EL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EXCESO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INSUFICIENCIA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ACTUALIZACIÓN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</w:p>
        </w:tc>
        <w:tc>
          <w:tcPr>
            <w:tcW w:w="1085" w:type="dxa"/>
          </w:tcPr>
          <w:p>
            <w:pPr>
              <w:pStyle w:val="TableParagraph"/>
              <w:spacing w:line="105" w:lineRule="exac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line="105" w:lineRule="exac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line="105" w:lineRule="exact"/>
              <w:ind w:righ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line="105" w:lineRule="exact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line="105" w:lineRule="exact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6338" w:type="dxa"/>
          </w:tcPr>
          <w:p>
            <w:pPr>
              <w:pStyle w:val="TableParagraph"/>
              <w:spacing w:before="9"/>
              <w:ind w:left="183" w:right="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2022</w:t>
            </w:r>
          </w:p>
          <w:p>
            <w:pPr>
              <w:pStyle w:val="TableParagraph"/>
              <w:spacing w:before="12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POSICIÓN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MONETARIA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8" w:hRule="atLeast"/>
        </w:trPr>
        <w:tc>
          <w:tcPr>
            <w:tcW w:w="6338" w:type="dxa"/>
          </w:tcPr>
          <w:p>
            <w:pPr>
              <w:pStyle w:val="TableParagraph"/>
              <w:spacing w:before="74"/>
              <w:ind w:left="334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TENENCIA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MONETARIOS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6" w:type="dxa"/>
          </w:tcPr>
          <w:p>
            <w:pPr>
              <w:pStyle w:val="TableParagraph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92" w:hRule="atLeast"/>
        </w:trPr>
        <w:tc>
          <w:tcPr>
            <w:tcW w:w="6338" w:type="dxa"/>
          </w:tcPr>
          <w:p>
            <w:pPr>
              <w:pStyle w:val="TableParagraph"/>
              <w:spacing w:line="96" w:lineRule="exact"/>
              <w:ind w:left="31" w:right="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/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PATRIMONIO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NETO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FINAL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2022</w:t>
            </w:r>
          </w:p>
        </w:tc>
        <w:tc>
          <w:tcPr>
            <w:tcW w:w="1085" w:type="dxa"/>
          </w:tcPr>
          <w:p>
            <w:pPr>
              <w:pStyle w:val="TableParagraph"/>
              <w:spacing w:line="96" w:lineRule="exac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1,477,252,528.45</w:t>
            </w:r>
          </w:p>
        </w:tc>
        <w:tc>
          <w:tcPr>
            <w:tcW w:w="1085" w:type="dxa"/>
          </w:tcPr>
          <w:p>
            <w:pPr>
              <w:pStyle w:val="TableParagraph"/>
              <w:spacing w:line="96" w:lineRule="exac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2,687,233,867.34</w:t>
            </w:r>
          </w:p>
        </w:tc>
        <w:tc>
          <w:tcPr>
            <w:tcW w:w="1206" w:type="dxa"/>
          </w:tcPr>
          <w:p>
            <w:pPr>
              <w:pStyle w:val="TableParagraph"/>
              <w:spacing w:line="96" w:lineRule="exact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791,880,763.39</w:t>
            </w:r>
          </w:p>
        </w:tc>
        <w:tc>
          <w:tcPr>
            <w:tcW w:w="1119" w:type="dxa"/>
          </w:tcPr>
          <w:p>
            <w:pPr>
              <w:pStyle w:val="TableParagraph"/>
              <w:spacing w:line="96" w:lineRule="exact"/>
              <w:ind w:righ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6" w:type="dxa"/>
          </w:tcPr>
          <w:p>
            <w:pPr>
              <w:pStyle w:val="TableParagraph"/>
              <w:spacing w:line="96" w:lineRule="exact"/>
              <w:ind w:right="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4,956,367,159.18</w:t>
            </w:r>
          </w:p>
        </w:tc>
      </w:tr>
    </w:tbl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100"/>
        <w:ind w:left="2601"/>
      </w:pPr>
      <w:r>
        <w:rPr>
          <w:w w:val="105"/>
        </w:rPr>
        <w:t>Bajo</w:t>
      </w:r>
      <w:r>
        <w:rPr>
          <w:spacing w:val="-5"/>
          <w:w w:val="105"/>
        </w:rPr>
        <w:t> </w:t>
      </w:r>
      <w:r>
        <w:rPr>
          <w:w w:val="105"/>
        </w:rPr>
        <w:t>Protesta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decir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verdad</w:t>
      </w:r>
      <w:r>
        <w:rPr>
          <w:spacing w:val="-5"/>
          <w:w w:val="105"/>
        </w:rPr>
        <w:t> </w:t>
      </w:r>
      <w:r>
        <w:rPr>
          <w:w w:val="105"/>
        </w:rPr>
        <w:t>declaramos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Estados</w:t>
      </w:r>
      <w:r>
        <w:rPr>
          <w:spacing w:val="-4"/>
          <w:w w:val="105"/>
        </w:rPr>
        <w:t> </w:t>
      </w:r>
      <w:r>
        <w:rPr>
          <w:w w:val="105"/>
        </w:rPr>
        <w:t>Financieros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sus</w:t>
      </w:r>
      <w:r>
        <w:rPr>
          <w:spacing w:val="-3"/>
          <w:w w:val="105"/>
        </w:rPr>
        <w:t> </w:t>
      </w:r>
      <w:r>
        <w:rPr>
          <w:w w:val="105"/>
        </w:rPr>
        <w:t>notas,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razonablemente</w:t>
      </w:r>
      <w:r>
        <w:rPr>
          <w:spacing w:val="-4"/>
          <w:w w:val="105"/>
        </w:rPr>
        <w:t> </w:t>
      </w:r>
      <w:r>
        <w:rPr>
          <w:w w:val="105"/>
        </w:rPr>
        <w:t>correctos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responsabilidad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emisor.</w:t>
      </w:r>
    </w:p>
    <w:sectPr>
      <w:type w:val="continuous"/>
      <w:pgSz w:w="16840" w:h="11910" w:orient="landscape"/>
      <w:pgMar w:top="1080" w:bottom="280" w:left="14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 MT" w:hAnsi="Arial MT" w:eastAsia="Arial MT" w:cs="Arial MT"/>
      <w:sz w:val="10"/>
      <w:szCs w:val="1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right="17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2022-07-14T19:01:57Z</dcterms:created>
  <dcterms:modified xsi:type="dcterms:W3CDTF">2022-07-14T19:01:57Z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2022-07-14T00:00:00Z</vt:filetime>
  </property>
</Properties>
</file>